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A2D" w:rsidRPr="007904BA" w:rsidRDefault="00F35A2D">
      <w:pPr>
        <w:jc w:val="center"/>
        <w:rPr>
          <w:rFonts w:asciiTheme="minorHAnsi" w:hAnsiTheme="minorHAnsi" w:cs="Verdana"/>
          <w:b/>
          <w:bCs/>
          <w:sz w:val="24"/>
          <w:szCs w:val="24"/>
        </w:rPr>
      </w:pPr>
      <w:r w:rsidRPr="007904BA">
        <w:rPr>
          <w:rFonts w:asciiTheme="minorHAnsi" w:hAnsiTheme="minorHAnsi" w:cs="Verdana"/>
          <w:b/>
          <w:bCs/>
          <w:sz w:val="24"/>
          <w:szCs w:val="24"/>
        </w:rPr>
        <w:t>Anleitung zum Experiment</w:t>
      </w:r>
    </w:p>
    <w:p w:rsidR="00F35A2D" w:rsidRPr="007904BA" w:rsidRDefault="00F35A2D">
      <w:pPr>
        <w:rPr>
          <w:rFonts w:asciiTheme="minorHAnsi" w:hAnsiTheme="minorHAnsi" w:cs="Verdana"/>
        </w:rPr>
      </w:pPr>
    </w:p>
    <w:p w:rsidR="00F35A2D" w:rsidRPr="007904BA" w:rsidRDefault="008F783D">
      <w:pPr>
        <w:jc w:val="center"/>
        <w:rPr>
          <w:rFonts w:asciiTheme="minorHAnsi" w:hAnsiTheme="minorHAnsi" w:cs="Verdana"/>
          <w:b/>
          <w:bCs/>
          <w:sz w:val="22"/>
          <w:szCs w:val="22"/>
        </w:rPr>
      </w:pPr>
      <w:r w:rsidRPr="007904BA">
        <w:rPr>
          <w:rFonts w:asciiTheme="minorHAnsi" w:hAnsiTheme="minorHAnsi" w:cs="Verdana"/>
          <w:b/>
          <w:bCs/>
          <w:sz w:val="22"/>
          <w:szCs w:val="22"/>
        </w:rPr>
        <w:t>EA 6.</w:t>
      </w:r>
      <w:r w:rsidR="00313545" w:rsidRPr="007904BA">
        <w:rPr>
          <w:rFonts w:asciiTheme="minorHAnsi" w:hAnsiTheme="minorHAnsi" w:cs="Verdana"/>
          <w:b/>
          <w:bCs/>
          <w:sz w:val="22"/>
          <w:szCs w:val="22"/>
        </w:rPr>
        <w:t>7</w:t>
      </w:r>
      <w:r w:rsidRPr="007904BA">
        <w:rPr>
          <w:rFonts w:asciiTheme="minorHAnsi" w:hAnsiTheme="minorHAnsi" w:cs="Verdana"/>
          <w:b/>
          <w:bCs/>
          <w:sz w:val="22"/>
          <w:szCs w:val="22"/>
        </w:rPr>
        <w:t xml:space="preserve"> </w:t>
      </w:r>
      <w:r w:rsidR="00313545" w:rsidRPr="007904BA">
        <w:rPr>
          <w:rFonts w:asciiTheme="minorHAnsi" w:hAnsiTheme="minorHAnsi" w:cs="Verdana"/>
          <w:b/>
          <w:bCs/>
          <w:sz w:val="22"/>
          <w:szCs w:val="22"/>
        </w:rPr>
        <w:t xml:space="preserve">Nebel in und aus der Flasche </w:t>
      </w:r>
    </w:p>
    <w:p w:rsidR="00F35A2D" w:rsidRPr="007904BA" w:rsidRDefault="00F35A2D">
      <w:pPr>
        <w:rPr>
          <w:rFonts w:asciiTheme="minorHAnsi" w:hAnsiTheme="minorHAnsi" w:cs="Verdana"/>
        </w:rPr>
      </w:pPr>
    </w:p>
    <w:p w:rsidR="00F35A2D" w:rsidRPr="007904BA" w:rsidRDefault="00F35A2D">
      <w:pPr>
        <w:rPr>
          <w:rFonts w:asciiTheme="minorHAnsi" w:hAnsiTheme="minorHAnsi" w:cs="Verdana"/>
          <w:b/>
          <w:bCs/>
          <w:sz w:val="24"/>
          <w:szCs w:val="24"/>
          <w:u w:val="single"/>
        </w:rPr>
      </w:pPr>
      <w:r w:rsidRPr="007904BA">
        <w:rPr>
          <w:rFonts w:asciiTheme="minorHAnsi" w:hAnsiTheme="minorHAnsi" w:cs="Verdana"/>
          <w:b/>
          <w:bCs/>
          <w:sz w:val="24"/>
          <w:szCs w:val="24"/>
          <w:u w:val="single"/>
        </w:rPr>
        <w:t>Benötigte Materialien:</w:t>
      </w:r>
    </w:p>
    <w:p w:rsidR="00F35A2D" w:rsidRPr="007904BA" w:rsidRDefault="00313545" w:rsidP="00426CBE">
      <w:pPr>
        <w:numPr>
          <w:ilvl w:val="0"/>
          <w:numId w:val="4"/>
        </w:numPr>
        <w:tabs>
          <w:tab w:val="left" w:pos="360"/>
        </w:tabs>
        <w:rPr>
          <w:rFonts w:asciiTheme="minorHAnsi" w:hAnsiTheme="minorHAnsi" w:cs="Verdana"/>
          <w:sz w:val="24"/>
          <w:szCs w:val="24"/>
        </w:rPr>
      </w:pPr>
      <w:r w:rsidRPr="007904BA">
        <w:rPr>
          <w:rFonts w:asciiTheme="minorHAnsi" w:hAnsiTheme="minorHAnsi" w:cs="Verdana"/>
          <w:sz w:val="24"/>
          <w:szCs w:val="24"/>
        </w:rPr>
        <w:t>1 – 1 1/2 –Liter Flasche</w:t>
      </w:r>
    </w:p>
    <w:p w:rsidR="00F35A2D" w:rsidRPr="007904BA" w:rsidRDefault="00313545" w:rsidP="00426CBE">
      <w:pPr>
        <w:numPr>
          <w:ilvl w:val="0"/>
          <w:numId w:val="4"/>
        </w:numPr>
        <w:tabs>
          <w:tab w:val="left" w:pos="360"/>
        </w:tabs>
        <w:rPr>
          <w:rFonts w:asciiTheme="minorHAnsi" w:hAnsiTheme="minorHAnsi" w:cs="Verdana"/>
          <w:sz w:val="24"/>
          <w:szCs w:val="24"/>
        </w:rPr>
      </w:pPr>
      <w:r w:rsidRPr="007904BA">
        <w:rPr>
          <w:rFonts w:asciiTheme="minorHAnsi" w:hAnsiTheme="minorHAnsi" w:cs="Verdana"/>
          <w:sz w:val="24"/>
          <w:szCs w:val="24"/>
        </w:rPr>
        <w:t>Korken oder Flaschenverschluss</w:t>
      </w:r>
    </w:p>
    <w:p w:rsidR="00313545" w:rsidRPr="007904BA" w:rsidRDefault="00313545" w:rsidP="00313545">
      <w:pPr>
        <w:numPr>
          <w:ilvl w:val="0"/>
          <w:numId w:val="4"/>
        </w:numPr>
        <w:tabs>
          <w:tab w:val="left" w:pos="360"/>
        </w:tabs>
        <w:rPr>
          <w:rFonts w:asciiTheme="minorHAnsi" w:hAnsiTheme="minorHAnsi" w:cs="Verdana"/>
          <w:sz w:val="24"/>
          <w:szCs w:val="24"/>
        </w:rPr>
      </w:pPr>
      <w:r w:rsidRPr="007904BA">
        <w:rPr>
          <w:rFonts w:asciiTheme="minorHAnsi" w:hAnsiTheme="minorHAnsi" w:cs="Verdana"/>
          <w:sz w:val="24"/>
          <w:szCs w:val="24"/>
        </w:rPr>
        <w:t>Fahrradventil</w:t>
      </w:r>
    </w:p>
    <w:p w:rsidR="00F35A2D" w:rsidRPr="007904BA" w:rsidRDefault="00313545" w:rsidP="00313545">
      <w:pPr>
        <w:numPr>
          <w:ilvl w:val="0"/>
          <w:numId w:val="4"/>
        </w:numPr>
        <w:tabs>
          <w:tab w:val="left" w:pos="360"/>
        </w:tabs>
        <w:rPr>
          <w:rFonts w:asciiTheme="minorHAnsi" w:hAnsiTheme="minorHAnsi" w:cs="Verdana"/>
          <w:sz w:val="24"/>
          <w:szCs w:val="24"/>
        </w:rPr>
      </w:pPr>
      <w:r w:rsidRPr="007904BA">
        <w:rPr>
          <w:rFonts w:asciiTheme="minorHAnsi" w:hAnsiTheme="minorHAnsi" w:cs="Verdana"/>
          <w:sz w:val="24"/>
          <w:szCs w:val="24"/>
        </w:rPr>
        <w:t>Standluftpumpe</w:t>
      </w:r>
    </w:p>
    <w:p w:rsidR="00F35A2D" w:rsidRPr="007904BA" w:rsidRDefault="00F35A2D">
      <w:pPr>
        <w:rPr>
          <w:rFonts w:asciiTheme="minorHAnsi" w:hAnsiTheme="minorHAnsi" w:cs="Verdana"/>
          <w:sz w:val="24"/>
          <w:szCs w:val="24"/>
        </w:rPr>
      </w:pPr>
    </w:p>
    <w:p w:rsidR="00F35A2D" w:rsidRPr="007904BA" w:rsidRDefault="00F35A2D">
      <w:pPr>
        <w:rPr>
          <w:rFonts w:asciiTheme="minorHAnsi" w:hAnsiTheme="minorHAnsi" w:cs="Verdana"/>
          <w:b/>
          <w:bCs/>
          <w:sz w:val="24"/>
          <w:szCs w:val="24"/>
        </w:rPr>
      </w:pPr>
      <w:r w:rsidRPr="007904BA">
        <w:rPr>
          <w:rFonts w:asciiTheme="minorHAnsi" w:hAnsiTheme="minorHAnsi" w:cs="Verdana"/>
          <w:b/>
          <w:bCs/>
          <w:sz w:val="24"/>
          <w:szCs w:val="24"/>
        </w:rPr>
        <w:t>Versuchsaufbau:</w:t>
      </w:r>
    </w:p>
    <w:p w:rsidR="00313545" w:rsidRPr="007904BA" w:rsidRDefault="00313545" w:rsidP="00313545">
      <w:pPr>
        <w:rPr>
          <w:rFonts w:asciiTheme="minorHAnsi" w:hAnsiTheme="minorHAnsi"/>
          <w:sz w:val="24"/>
          <w:szCs w:val="24"/>
        </w:rPr>
      </w:pPr>
      <w:r w:rsidRPr="007904BA">
        <w:rPr>
          <w:rFonts w:asciiTheme="minorHAnsi" w:hAnsiTheme="minorHAnsi"/>
          <w:sz w:val="24"/>
          <w:szCs w:val="24"/>
        </w:rPr>
        <w:t xml:space="preserve">Für den Versuch </w:t>
      </w:r>
      <w:r w:rsidRPr="007904BA">
        <w:rPr>
          <w:rFonts w:asciiTheme="minorHAnsi" w:hAnsiTheme="minorHAnsi"/>
          <w:i/>
          <w:sz w:val="24"/>
          <w:szCs w:val="24"/>
        </w:rPr>
        <w:t xml:space="preserve">„Nebel aus der Flasche“ </w:t>
      </w:r>
      <w:r w:rsidRPr="007904BA">
        <w:rPr>
          <w:rFonts w:asciiTheme="minorHAnsi" w:hAnsiTheme="minorHAnsi"/>
          <w:sz w:val="24"/>
          <w:szCs w:val="24"/>
        </w:rPr>
        <w:t>schneidet man aus einem alten Fahrradschlauch das Ventil heraus (ein rundes Stück vom Gummischlauch dranlassen, s. Bild)</w:t>
      </w:r>
      <w:r w:rsidR="0064026F">
        <w:rPr>
          <w:rFonts w:asciiTheme="minorHAnsi" w:hAnsiTheme="minorHAnsi"/>
          <w:sz w:val="24"/>
          <w:szCs w:val="24"/>
        </w:rPr>
        <w:t>.</w:t>
      </w:r>
      <w:r w:rsidRPr="007904BA">
        <w:rPr>
          <w:rFonts w:asciiTheme="minorHAnsi" w:hAnsiTheme="minorHAnsi"/>
          <w:sz w:val="24"/>
          <w:szCs w:val="24"/>
        </w:rPr>
        <w:t xml:space="preserve"> In einen Korken wird ein Loch gebohrt, so dass das Ventil straff hindurchgesteckt werden kann. Es muss soweit aus dem Korken herausragen, dass eine Standluftpumpe angeschlossen werden kann. </w:t>
      </w:r>
    </w:p>
    <w:p w:rsidR="00313545" w:rsidRPr="007904BA" w:rsidRDefault="00FD7777" w:rsidP="00313545">
      <w:pPr>
        <w:rPr>
          <w:rFonts w:asciiTheme="minorHAnsi" w:hAnsiTheme="minorHAnsi"/>
          <w:sz w:val="24"/>
          <w:szCs w:val="24"/>
        </w:rPr>
      </w:pPr>
      <w:r w:rsidRPr="007904BA">
        <w:rPr>
          <w:rFonts w:asciiTheme="minorHAnsi" w:hAnsiTheme="minorHAnsi"/>
          <w:noProof/>
        </w:rPr>
        <w:drawing>
          <wp:anchor distT="0" distB="0" distL="114300" distR="114300" simplePos="0" relativeHeight="251661312" behindDoc="1" locked="0" layoutInCell="1" allowOverlap="1">
            <wp:simplePos x="0" y="0"/>
            <wp:positionH relativeFrom="column">
              <wp:posOffset>2698750</wp:posOffset>
            </wp:positionH>
            <wp:positionV relativeFrom="paragraph">
              <wp:posOffset>81280</wp:posOffset>
            </wp:positionV>
            <wp:extent cx="1979930" cy="1485265"/>
            <wp:effectExtent l="0" t="0" r="1270" b="635"/>
            <wp:wrapTight wrapText="bothSides">
              <wp:wrapPolygon edited="0">
                <wp:start x="0" y="0"/>
                <wp:lineTo x="0" y="21332"/>
                <wp:lineTo x="21406" y="21332"/>
                <wp:lineTo x="21406" y="0"/>
                <wp:lineTo x="0" y="0"/>
              </wp:wrapPolygon>
            </wp:wrapTight>
            <wp:docPr id="8" name="Bild 13" descr="NO NAME:1.10.2012: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NO NAME:1.10.2012:IMG_522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930" cy="1485265"/>
                    </a:xfrm>
                    <a:prstGeom prst="rect">
                      <a:avLst/>
                    </a:prstGeom>
                    <a:noFill/>
                    <a:ln>
                      <a:noFill/>
                    </a:ln>
                  </pic:spPr>
                </pic:pic>
              </a:graphicData>
            </a:graphic>
          </wp:anchor>
        </w:drawing>
      </w:r>
      <w:r w:rsidRPr="007904BA">
        <w:rPr>
          <w:rFonts w:asciiTheme="minorHAnsi" w:hAnsiTheme="minorHAnsi"/>
          <w:noProof/>
        </w:rPr>
        <w:drawing>
          <wp:anchor distT="0" distB="0" distL="114300" distR="114300" simplePos="0" relativeHeight="251659264" behindDoc="1" locked="0" layoutInCell="1" allowOverlap="1">
            <wp:simplePos x="0" y="0"/>
            <wp:positionH relativeFrom="column">
              <wp:posOffset>114300</wp:posOffset>
            </wp:positionH>
            <wp:positionV relativeFrom="paragraph">
              <wp:posOffset>44450</wp:posOffset>
            </wp:positionV>
            <wp:extent cx="2240280" cy="1694180"/>
            <wp:effectExtent l="0" t="0" r="7620" b="1270"/>
            <wp:wrapTight wrapText="bothSides">
              <wp:wrapPolygon edited="0">
                <wp:start x="0" y="0"/>
                <wp:lineTo x="0" y="21373"/>
                <wp:lineTo x="21490" y="21373"/>
                <wp:lineTo x="21490" y="0"/>
                <wp:lineTo x="0" y="0"/>
              </wp:wrapPolygon>
            </wp:wrapTight>
            <wp:docPr id="7" name="Bild 1" descr="NO NAME:Experimente 2:IMG_3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NO NAME:Experimente 2:IMG_3988.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0280" cy="1694180"/>
                    </a:xfrm>
                    <a:prstGeom prst="rect">
                      <a:avLst/>
                    </a:prstGeom>
                    <a:noFill/>
                    <a:ln>
                      <a:noFill/>
                    </a:ln>
                  </pic:spPr>
                </pic:pic>
              </a:graphicData>
            </a:graphic>
          </wp:anchor>
        </w:drawing>
      </w: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pStyle w:val="Beschriftung"/>
        <w:spacing w:after="0"/>
        <w:ind w:left="896" w:firstLine="96"/>
        <w:rPr>
          <w:rFonts w:asciiTheme="minorHAnsi" w:hAnsiTheme="minorHAnsi"/>
          <w:b w:val="0"/>
          <w:color w:val="auto"/>
          <w:sz w:val="24"/>
          <w:szCs w:val="24"/>
        </w:rPr>
      </w:pPr>
      <w:r w:rsidRPr="007904BA">
        <w:rPr>
          <w:rFonts w:asciiTheme="minorHAnsi" w:hAnsiTheme="minorHAnsi"/>
          <w:b w:val="0"/>
          <w:color w:val="auto"/>
          <w:sz w:val="24"/>
          <w:szCs w:val="24"/>
        </w:rPr>
        <w:t>Nebel in der Flasche – Versuchsaufbau“</w:t>
      </w: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b/>
          <w:sz w:val="24"/>
          <w:szCs w:val="24"/>
        </w:rPr>
      </w:pPr>
      <w:r w:rsidRPr="007904BA">
        <w:rPr>
          <w:rFonts w:asciiTheme="minorHAnsi" w:hAnsiTheme="minorHAnsi"/>
          <w:b/>
          <w:sz w:val="24"/>
          <w:szCs w:val="24"/>
        </w:rPr>
        <w:t>Versuchsdurchführung</w:t>
      </w:r>
    </w:p>
    <w:p w:rsidR="00313545" w:rsidRPr="007904BA" w:rsidRDefault="00313545" w:rsidP="00313545">
      <w:pPr>
        <w:rPr>
          <w:rFonts w:asciiTheme="minorHAnsi" w:hAnsiTheme="minorHAnsi"/>
          <w:sz w:val="24"/>
          <w:szCs w:val="24"/>
        </w:rPr>
      </w:pPr>
      <w:r w:rsidRPr="007904BA">
        <w:rPr>
          <w:rFonts w:asciiTheme="minorHAnsi" w:hAnsiTheme="minorHAnsi"/>
          <w:sz w:val="24"/>
          <w:szCs w:val="24"/>
        </w:rPr>
        <w:t xml:space="preserve">In eine Plastikflasche wird ein wenig Wasser eingefüllt (1/2 cm reicht) und die Flasche geschüttelt, damit in der Flasche mit Wasserdampf gesättigte Luft entsteht. </w:t>
      </w:r>
    </w:p>
    <w:p w:rsidR="00313545" w:rsidRPr="007904BA" w:rsidRDefault="00313545" w:rsidP="00313545">
      <w:pPr>
        <w:rPr>
          <w:rFonts w:asciiTheme="minorHAnsi" w:hAnsiTheme="minorHAnsi"/>
          <w:sz w:val="24"/>
          <w:szCs w:val="24"/>
        </w:rPr>
      </w:pPr>
      <w:r w:rsidRPr="007904BA">
        <w:rPr>
          <w:rFonts w:asciiTheme="minorHAnsi" w:hAnsiTheme="minorHAnsi"/>
          <w:sz w:val="24"/>
          <w:szCs w:val="24"/>
        </w:rPr>
        <w:t>Der Korken wird auf die Flasche gesteckt und solange Luft hineingepumpt</w:t>
      </w:r>
      <w:r w:rsidR="0064026F">
        <w:rPr>
          <w:rFonts w:asciiTheme="minorHAnsi" w:hAnsiTheme="minorHAnsi"/>
          <w:sz w:val="24"/>
          <w:szCs w:val="24"/>
        </w:rPr>
        <w:t>,</w:t>
      </w:r>
      <w:r w:rsidRPr="007904BA">
        <w:rPr>
          <w:rFonts w:asciiTheme="minorHAnsi" w:hAnsiTheme="minorHAnsi"/>
          <w:sz w:val="24"/>
          <w:szCs w:val="24"/>
        </w:rPr>
        <w:t xml:space="preserve"> bis der Korken mit einem Knall aus der Flaschenöffnung fliegt. Die Flasche ist nach der Expansion mit Nebel gefüllt, der auch aus der Flaschenöffnung heraus tritt. Der Druckabfall ist hier sehr stark, damit ist die Temperaturänderung auch sehr groß und die Kondensation deutlich zu beobachten.</w:t>
      </w:r>
    </w:p>
    <w:p w:rsidR="00313545" w:rsidRPr="007904BA" w:rsidRDefault="00FD7777" w:rsidP="00313545">
      <w:pPr>
        <w:rPr>
          <w:rFonts w:asciiTheme="minorHAnsi" w:hAnsiTheme="minorHAnsi"/>
          <w:sz w:val="24"/>
          <w:szCs w:val="24"/>
        </w:rPr>
      </w:pPr>
      <w:bookmarkStart w:id="0" w:name="_Toc211130466"/>
      <w:bookmarkEnd w:id="0"/>
      <w:r w:rsidRPr="007904BA">
        <w:rPr>
          <w:rFonts w:asciiTheme="minorHAnsi" w:hAnsiTheme="minorHAnsi"/>
          <w:noProof/>
          <w:sz w:val="28"/>
        </w:rPr>
        <w:drawing>
          <wp:anchor distT="0" distB="0" distL="114300" distR="114300" simplePos="0" relativeHeight="251663360" behindDoc="1" locked="0" layoutInCell="1" allowOverlap="1">
            <wp:simplePos x="0" y="0"/>
            <wp:positionH relativeFrom="column">
              <wp:posOffset>207645</wp:posOffset>
            </wp:positionH>
            <wp:positionV relativeFrom="paragraph">
              <wp:posOffset>403860</wp:posOffset>
            </wp:positionV>
            <wp:extent cx="2331085" cy="1753235"/>
            <wp:effectExtent l="3175" t="0" r="0" b="0"/>
            <wp:wrapTight wrapText="bothSides">
              <wp:wrapPolygon edited="0">
                <wp:start x="29" y="21639"/>
                <wp:lineTo x="21388" y="21639"/>
                <wp:lineTo x="21388" y="282"/>
                <wp:lineTo x="29" y="282"/>
                <wp:lineTo x="29" y="21639"/>
              </wp:wrapPolygon>
            </wp:wrapTight>
            <wp:docPr id="2" name="Bild 2" descr="NO NAME:Experimente 2:IMG_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NO NAME:Experimente 2:IMG_3994.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331085" cy="1753235"/>
                    </a:xfrm>
                    <a:prstGeom prst="rect">
                      <a:avLst/>
                    </a:prstGeom>
                    <a:noFill/>
                    <a:ln>
                      <a:noFill/>
                    </a:ln>
                  </pic:spPr>
                </pic:pic>
              </a:graphicData>
            </a:graphic>
          </wp:anchor>
        </w:drawing>
      </w:r>
    </w:p>
    <w:p w:rsidR="00313545" w:rsidRPr="007904BA" w:rsidRDefault="00DF3A58" w:rsidP="00313545">
      <w:pPr>
        <w:rPr>
          <w:rFonts w:asciiTheme="minorHAnsi" w:hAnsiTheme="minorHAnsi"/>
          <w:sz w:val="24"/>
          <w:szCs w:val="24"/>
        </w:rPr>
      </w:pPr>
      <w:r w:rsidRPr="007904BA">
        <w:rPr>
          <w:rFonts w:asciiTheme="minorHAnsi" w:hAnsiTheme="minorHAnsi"/>
          <w:noProof/>
        </w:rPr>
        <w:drawing>
          <wp:anchor distT="0" distB="0" distL="114300" distR="114300" simplePos="0" relativeHeight="251665408" behindDoc="1" locked="0" layoutInCell="1" allowOverlap="1">
            <wp:simplePos x="0" y="0"/>
            <wp:positionH relativeFrom="column">
              <wp:posOffset>2673350</wp:posOffset>
            </wp:positionH>
            <wp:positionV relativeFrom="paragraph">
              <wp:posOffset>137160</wp:posOffset>
            </wp:positionV>
            <wp:extent cx="2342515" cy="1762125"/>
            <wp:effectExtent l="4445" t="0" r="5080" b="5080"/>
            <wp:wrapTight wrapText="bothSides">
              <wp:wrapPolygon edited="0">
                <wp:start x="41" y="21654"/>
                <wp:lineTo x="21471" y="21654"/>
                <wp:lineTo x="21471" y="171"/>
                <wp:lineTo x="41" y="171"/>
                <wp:lineTo x="41" y="21654"/>
              </wp:wrapPolygon>
            </wp:wrapTight>
            <wp:docPr id="1" name="Bild 3" descr="NO NAME:Experimente 2:IMG_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NO NAME:Experimente 2:IMG_4008.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342515" cy="1762125"/>
                    </a:xfrm>
                    <a:prstGeom prst="rect">
                      <a:avLst/>
                    </a:prstGeom>
                    <a:noFill/>
                    <a:ln>
                      <a:noFill/>
                    </a:ln>
                  </pic:spPr>
                </pic:pic>
              </a:graphicData>
            </a:graphic>
          </wp:anchor>
        </w:drawing>
      </w: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r w:rsidRPr="007904BA">
        <w:rPr>
          <w:rFonts w:asciiTheme="minorHAnsi" w:hAnsiTheme="minorHAnsi"/>
          <w:sz w:val="24"/>
          <w:szCs w:val="24"/>
        </w:rPr>
        <w:lastRenderedPageBreak/>
        <w:t>Einfacher ist es, in den Schraubdeckel ein passendes Loch zu bohren und das Ventil einzuschrauben. Man kann damit die Flasche öffnen</w:t>
      </w:r>
      <w:r w:rsidR="0064026F">
        <w:rPr>
          <w:rFonts w:asciiTheme="minorHAnsi" w:hAnsiTheme="minorHAnsi"/>
          <w:sz w:val="24"/>
          <w:szCs w:val="24"/>
        </w:rPr>
        <w:t>,</w:t>
      </w:r>
      <w:r w:rsidRPr="007904BA">
        <w:rPr>
          <w:rFonts w:asciiTheme="minorHAnsi" w:hAnsiTheme="minorHAnsi"/>
          <w:sz w:val="24"/>
          <w:szCs w:val="24"/>
        </w:rPr>
        <w:t xml:space="preserve"> wenn man will (der Aufmerksamkeit erregende Knall fehlt</w:t>
      </w:r>
      <w:bookmarkStart w:id="1" w:name="_GoBack"/>
      <w:bookmarkEnd w:id="1"/>
      <w:r w:rsidRPr="007904BA">
        <w:rPr>
          <w:rFonts w:asciiTheme="minorHAnsi" w:hAnsiTheme="minorHAnsi"/>
          <w:sz w:val="24"/>
          <w:szCs w:val="24"/>
        </w:rPr>
        <w:t xml:space="preserve"> dann allerdings).</w:t>
      </w:r>
    </w:p>
    <w:p w:rsidR="00313545" w:rsidRPr="007904BA" w:rsidRDefault="00313545" w:rsidP="00313545">
      <w:pPr>
        <w:rPr>
          <w:rFonts w:asciiTheme="minorHAnsi" w:hAnsiTheme="minorHAnsi"/>
          <w:sz w:val="24"/>
          <w:szCs w:val="24"/>
        </w:rPr>
      </w:pPr>
    </w:p>
    <w:p w:rsidR="00313545" w:rsidRPr="007904BA" w:rsidRDefault="00313545" w:rsidP="00313545">
      <w:pPr>
        <w:rPr>
          <w:rFonts w:asciiTheme="minorHAnsi" w:hAnsiTheme="minorHAnsi"/>
          <w:sz w:val="24"/>
          <w:szCs w:val="24"/>
        </w:rPr>
      </w:pPr>
      <w:r w:rsidRPr="007904BA">
        <w:rPr>
          <w:rFonts w:asciiTheme="minorHAnsi" w:hAnsiTheme="minorHAnsi"/>
          <w:sz w:val="24"/>
          <w:szCs w:val="24"/>
        </w:rPr>
        <w:t xml:space="preserve">Noch einfacher – aber nicht so deutlich – kann die Kondensation folgendermaßen gezeigt werden: In die Flasche wird ein wenig Wasser gefüllt und durch Schütteln für eine Wasserdampfsättigung gesorgt. Bei geöffneter, etwas zusammengedrückter Flasche hält man </w:t>
      </w:r>
      <w:r w:rsidR="00C41A62" w:rsidRPr="007904BA">
        <w:rPr>
          <w:rFonts w:asciiTheme="minorHAnsi" w:hAnsiTheme="minorHAnsi"/>
          <w:sz w:val="24"/>
          <w:szCs w:val="24"/>
        </w:rPr>
        <w:t xml:space="preserve">kurz </w:t>
      </w:r>
      <w:r w:rsidRPr="007904BA">
        <w:rPr>
          <w:rFonts w:asciiTheme="minorHAnsi" w:hAnsiTheme="minorHAnsi"/>
          <w:sz w:val="24"/>
          <w:szCs w:val="24"/>
        </w:rPr>
        <w:t>ein brennendes Streichholz in die Öffnung. Die Flasche wird zugeschraubt. Beim Entspannen der Flasche bildet sich etwas Nebel in der Flasche. Ohne die Kondensationskeime durch das Streichholz bilden sich keine Wassertröpfchen.</w:t>
      </w:r>
    </w:p>
    <w:p w:rsidR="00F35A2D" w:rsidRPr="007904BA" w:rsidRDefault="00F35A2D" w:rsidP="00C60D99">
      <w:pPr>
        <w:jc w:val="both"/>
        <w:rPr>
          <w:rFonts w:asciiTheme="minorHAnsi" w:hAnsiTheme="minorHAnsi" w:cs="Verdana"/>
          <w:sz w:val="24"/>
          <w:szCs w:val="24"/>
        </w:rPr>
      </w:pPr>
    </w:p>
    <w:p w:rsidR="002309BA" w:rsidRPr="007904BA" w:rsidRDefault="00FD7777" w:rsidP="00C60D99">
      <w:pPr>
        <w:jc w:val="both"/>
        <w:rPr>
          <w:rFonts w:asciiTheme="minorHAnsi" w:hAnsiTheme="minorHAnsi"/>
          <w:sz w:val="24"/>
          <w:szCs w:val="24"/>
        </w:rPr>
      </w:pPr>
      <w:r w:rsidRPr="007904BA">
        <w:rPr>
          <w:rFonts w:asciiTheme="minorHAnsi" w:hAnsiTheme="minorHAnsi"/>
          <w:noProof/>
          <w:sz w:val="24"/>
          <w:szCs w:val="24"/>
        </w:rPr>
        <w:drawing>
          <wp:inline distT="0" distB="0" distL="0" distR="0">
            <wp:extent cx="5057775" cy="3352800"/>
            <wp:effectExtent l="0" t="0" r="9525"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352800"/>
                    </a:xfrm>
                    <a:prstGeom prst="rect">
                      <a:avLst/>
                    </a:prstGeom>
                    <a:noFill/>
                    <a:ln>
                      <a:noFill/>
                    </a:ln>
                  </pic:spPr>
                </pic:pic>
              </a:graphicData>
            </a:graphic>
          </wp:inline>
        </w:drawing>
      </w:r>
    </w:p>
    <w:p w:rsidR="00313545" w:rsidRPr="007904BA" w:rsidRDefault="00313545" w:rsidP="0064026F">
      <w:pPr>
        <w:rPr>
          <w:rFonts w:asciiTheme="minorHAnsi" w:hAnsiTheme="minorHAnsi"/>
          <w:sz w:val="24"/>
          <w:szCs w:val="24"/>
        </w:rPr>
      </w:pPr>
      <w:r w:rsidRPr="007904BA">
        <w:rPr>
          <w:rFonts w:asciiTheme="minorHAnsi" w:hAnsiTheme="minorHAnsi"/>
          <w:sz w:val="24"/>
          <w:szCs w:val="24"/>
        </w:rPr>
        <w:t>Durch Kompression und anschließende rasche Expansion erreichte Kondensation</w:t>
      </w:r>
      <w:r w:rsidR="0064026F">
        <w:rPr>
          <w:rFonts w:asciiTheme="minorHAnsi" w:hAnsiTheme="minorHAnsi"/>
          <w:sz w:val="24"/>
          <w:szCs w:val="24"/>
        </w:rPr>
        <w:br/>
      </w:r>
      <w:r w:rsidRPr="007904BA">
        <w:rPr>
          <w:rFonts w:asciiTheme="minorHAnsi" w:hAnsiTheme="minorHAnsi"/>
          <w:sz w:val="24"/>
          <w:szCs w:val="24"/>
        </w:rPr>
        <w:t>von Wasserdampf</w:t>
      </w:r>
    </w:p>
    <w:sectPr w:rsidR="00313545" w:rsidRPr="007904BA" w:rsidSect="00F35A2D">
      <w:headerReference w:type="default" r:id="rId12"/>
      <w:footerReference w:type="default" r:id="rId13"/>
      <w:pgSz w:w="11899" w:h="16837"/>
      <w:pgMar w:top="1417" w:right="1797" w:bottom="1134" w:left="1797" w:header="720" w:footer="864"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669" w:rsidRDefault="00943669">
      <w:r>
        <w:separator/>
      </w:r>
    </w:p>
  </w:endnote>
  <w:endnote w:type="continuationSeparator" w:id="0">
    <w:p w:rsidR="00943669" w:rsidRDefault="00943669">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2D" w:rsidRDefault="00F35A2D">
    <w:pPr>
      <w:tabs>
        <w:tab w:val="center" w:pos="4320"/>
        <w:tab w:val="right" w:pos="8640"/>
      </w:tabs>
      <w:rPr>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669" w:rsidRDefault="00943669">
      <w:r>
        <w:separator/>
      </w:r>
    </w:p>
  </w:footnote>
  <w:footnote w:type="continuationSeparator" w:id="0">
    <w:p w:rsidR="00943669" w:rsidRDefault="009436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A2D" w:rsidRDefault="00F35A2D">
    <w:pPr>
      <w:tabs>
        <w:tab w:val="center" w:pos="4320"/>
        <w:tab w:val="right" w:pos="8640"/>
      </w:tabs>
      <w:rPr>
        <w:kern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951E2"/>
    <w:multiLevelType w:val="hybridMultilevel"/>
    <w:tmpl w:val="91084BCC"/>
    <w:lvl w:ilvl="0" w:tplc="A9246F56">
      <w:numFmt w:val="bullet"/>
      <w:lvlText w:val="-"/>
      <w:lvlJc w:val="left"/>
      <w:pPr>
        <w:tabs>
          <w:tab w:val="num" w:pos="720"/>
        </w:tabs>
        <w:ind w:left="720" w:hanging="360"/>
      </w:pPr>
      <w:rPr>
        <w:rFonts w:ascii="Verdana" w:eastAsia="Times New Roman" w:hAnsi="Verdana"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nsid w:val="28CE1AD3"/>
    <w:multiLevelType w:val="singleLevel"/>
    <w:tmpl w:val="A022E904"/>
    <w:lvl w:ilvl="0">
      <w:start w:val="1"/>
      <w:numFmt w:val="decimal"/>
      <w:lvlText w:val="%1"/>
      <w:legacy w:legacy="1" w:legacySpace="0" w:legacyIndent="360"/>
      <w:lvlJc w:val="left"/>
      <w:rPr>
        <w:rFonts w:ascii="Verdana" w:hAnsi="Verdana" w:cs="Verdana" w:hint="default"/>
      </w:rPr>
    </w:lvl>
  </w:abstractNum>
  <w:num w:numId="1">
    <w:abstractNumId w:val="1"/>
  </w:num>
  <w:num w:numId="2">
    <w:abstractNumId w:val="1"/>
    <w:lvlOverride w:ilvl="0">
      <w:lvl w:ilvl="0">
        <w:start w:val="3"/>
        <w:numFmt w:val="decimal"/>
        <w:lvlText w:val="%1"/>
        <w:legacy w:legacy="1" w:legacySpace="0" w:legacyIndent="360"/>
        <w:lvlJc w:val="left"/>
        <w:rPr>
          <w:rFonts w:ascii="Verdana" w:hAnsi="Verdana" w:cs="Verdana" w:hint="default"/>
        </w:rPr>
      </w:lvl>
    </w:lvlOverride>
  </w:num>
  <w:num w:numId="3">
    <w:abstractNumId w:val="1"/>
    <w:lvlOverride w:ilvl="0">
      <w:lvl w:ilvl="0">
        <w:start w:val="4"/>
        <w:numFmt w:val="decimal"/>
        <w:lvlText w:val="%1"/>
        <w:legacy w:legacy="1" w:legacySpace="0" w:legacyIndent="360"/>
        <w:lvlJc w:val="left"/>
        <w:rPr>
          <w:rFonts w:ascii="Verdana" w:hAnsi="Verdana" w:cs="Verdana" w:hint="default"/>
        </w:rPr>
      </w:lvl>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docVars>
    <w:docVar w:name="ColorPos" w:val="-1"/>
    <w:docVar w:name="ColorSet" w:val="-1"/>
    <w:docVar w:name="StylePos" w:val="-1"/>
    <w:docVar w:name="StyleSet" w:val="-1"/>
  </w:docVars>
  <w:rsids>
    <w:rsidRoot w:val="00F35A2D"/>
    <w:rsid w:val="000956AE"/>
    <w:rsid w:val="001B0DF4"/>
    <w:rsid w:val="001C4171"/>
    <w:rsid w:val="002309BA"/>
    <w:rsid w:val="00313545"/>
    <w:rsid w:val="00426CBE"/>
    <w:rsid w:val="00512C48"/>
    <w:rsid w:val="00513622"/>
    <w:rsid w:val="00564FC8"/>
    <w:rsid w:val="005A58B2"/>
    <w:rsid w:val="005E7517"/>
    <w:rsid w:val="0064026F"/>
    <w:rsid w:val="00655177"/>
    <w:rsid w:val="006706D4"/>
    <w:rsid w:val="007904BA"/>
    <w:rsid w:val="00824990"/>
    <w:rsid w:val="00896F3D"/>
    <w:rsid w:val="008F783D"/>
    <w:rsid w:val="00943669"/>
    <w:rsid w:val="00943943"/>
    <w:rsid w:val="00A15C7E"/>
    <w:rsid w:val="00A669F7"/>
    <w:rsid w:val="00A969E0"/>
    <w:rsid w:val="00AE1428"/>
    <w:rsid w:val="00B44D99"/>
    <w:rsid w:val="00BD2EBE"/>
    <w:rsid w:val="00C112D1"/>
    <w:rsid w:val="00C41A62"/>
    <w:rsid w:val="00C60D99"/>
    <w:rsid w:val="00DF3A58"/>
    <w:rsid w:val="00E25C5E"/>
    <w:rsid w:val="00F12FFB"/>
    <w:rsid w:val="00F35A2D"/>
    <w:rsid w:val="00F83732"/>
    <w:rsid w:val="00FD7777"/>
    <w:rsid w:val="00FE1B9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D2EBE"/>
    <w:pPr>
      <w:widowControl w:val="0"/>
      <w:overflowPunct w:val="0"/>
      <w:autoSpaceDE w:val="0"/>
      <w:autoSpaceDN w:val="0"/>
      <w:adjustRightInd w:val="0"/>
      <w:spacing w:after="0" w:line="240" w:lineRule="auto"/>
    </w:pPr>
    <w:rPr>
      <w:kern w:val="28"/>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135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3545"/>
    <w:rPr>
      <w:rFonts w:ascii="Tahoma" w:hAnsi="Tahoma" w:cs="Tahoma"/>
      <w:kern w:val="28"/>
      <w:sz w:val="16"/>
      <w:szCs w:val="16"/>
    </w:rPr>
  </w:style>
  <w:style w:type="paragraph" w:styleId="Beschriftung">
    <w:name w:val="caption"/>
    <w:basedOn w:val="Standard"/>
    <w:next w:val="Standard"/>
    <w:rsid w:val="00313545"/>
    <w:pPr>
      <w:widowControl/>
      <w:overflowPunct/>
      <w:autoSpaceDE/>
      <w:autoSpaceDN/>
      <w:adjustRightInd/>
      <w:spacing w:after="200"/>
      <w:ind w:left="624"/>
      <w:jc w:val="both"/>
    </w:pPr>
    <w:rPr>
      <w:rFonts w:ascii="Arial" w:hAnsi="Arial" w:cs="Times"/>
      <w:b/>
      <w:bCs/>
      <w:color w:val="4F81BD"/>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overflowPunct w:val="0"/>
      <w:autoSpaceDE w:val="0"/>
      <w:autoSpaceDN w:val="0"/>
      <w:adjustRightInd w:val="0"/>
      <w:spacing w:after="0" w:line="240" w:lineRule="auto"/>
    </w:pPr>
    <w:rPr>
      <w:kern w:val="28"/>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135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3545"/>
    <w:rPr>
      <w:rFonts w:ascii="Tahoma" w:hAnsi="Tahoma" w:cs="Tahoma"/>
      <w:kern w:val="28"/>
      <w:sz w:val="16"/>
      <w:szCs w:val="16"/>
    </w:rPr>
  </w:style>
  <w:style w:type="paragraph" w:styleId="Beschriftung">
    <w:name w:val="caption"/>
    <w:basedOn w:val="Standard"/>
    <w:next w:val="Standard"/>
    <w:rsid w:val="00313545"/>
    <w:pPr>
      <w:widowControl/>
      <w:overflowPunct/>
      <w:autoSpaceDE/>
      <w:autoSpaceDN/>
      <w:adjustRightInd/>
      <w:spacing w:after="200"/>
      <w:ind w:left="624"/>
      <w:jc w:val="both"/>
    </w:pPr>
    <w:rPr>
      <w:rFonts w:ascii="Arial" w:hAnsi="Arial" w:cs="Times"/>
      <w:b/>
      <w:bCs/>
      <w:color w:val="4F81BD"/>
      <w:kern w:val="0"/>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1664</Characters>
  <Application>Microsoft Office Word</Application>
  <DocSecurity>0</DocSecurity>
  <Lines>38</Lines>
  <Paragraphs>17</Paragraphs>
  <ScaleCrop>false</ScaleCrop>
  <HeadingPairs>
    <vt:vector size="2" baseType="variant">
      <vt:variant>
        <vt:lpstr>Titel</vt:lpstr>
      </vt:variant>
      <vt:variant>
        <vt:i4>1</vt:i4>
      </vt:variant>
    </vt:vector>
  </HeadingPairs>
  <TitlesOfParts>
    <vt:vector size="1" baseType="lpstr">
      <vt:lpstr>Anleitung zum Experiment</vt:lpstr>
    </vt:vector>
  </TitlesOfParts>
  <Company>Lehrstuhl für Didaktik der Physik LMU</Company>
  <LinksUpToDate>false</LinksUpToDate>
  <CharactersWithSpaces>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Anleitung zum Experiment</dc:title>
  <dc:creator>Jessica Erdmann</dc:creator>
  <cp:lastModifiedBy>Andreas</cp:lastModifiedBy>
  <cp:revision>4</cp:revision>
  <dcterms:created xsi:type="dcterms:W3CDTF">2014-12-05T12:06:00Z</dcterms:created>
  <dcterms:modified xsi:type="dcterms:W3CDTF">2015-01-12T15:15:00Z</dcterms:modified>
</cp:coreProperties>
</file>